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A6" w:rsidRDefault="009731A6" w:rsidP="00F57715">
      <w:pPr>
        <w:pStyle w:val="a5"/>
        <w:rPr>
          <w:sz w:val="24"/>
          <w:szCs w:val="24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9731A6" w:rsidRPr="00C9791F" w:rsidTr="00591B7E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731A6" w:rsidRPr="00C9791F" w:rsidRDefault="009731A6" w:rsidP="00591B7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9731A6" w:rsidRPr="00C9791F" w:rsidRDefault="009731A6" w:rsidP="00591B7E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70ACF744" wp14:editId="3696EEFA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9731A6" w:rsidRPr="00C9791F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9731A6" w:rsidRPr="004247AD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9731A6" w:rsidRPr="004247AD" w:rsidRDefault="009731A6" w:rsidP="00591B7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9731A6" w:rsidRPr="00C9791F" w:rsidRDefault="009731A6" w:rsidP="00591B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9731A6" w:rsidRPr="00C9791F" w:rsidRDefault="009731A6" w:rsidP="00591B7E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F57715" w:rsidRDefault="00F57715" w:rsidP="00F57715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9731A6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F57715" w:rsidRPr="00A243B6" w:rsidRDefault="00F57715" w:rsidP="00F57715">
      <w:pPr>
        <w:pStyle w:val="a5"/>
        <w:rPr>
          <w:sz w:val="24"/>
          <w:szCs w:val="24"/>
          <w:lang w:val="ky-KG"/>
        </w:rPr>
      </w:pPr>
    </w:p>
    <w:p w:rsidR="00F57715" w:rsidRPr="00A243B6" w:rsidRDefault="00F57715" w:rsidP="00F57715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</w:t>
      </w:r>
      <w:r w:rsidRPr="00A243B6">
        <w:rPr>
          <w:sz w:val="24"/>
          <w:szCs w:val="24"/>
          <w:lang w:val="ky-KG"/>
        </w:rPr>
        <w:t xml:space="preserve">         </w:t>
      </w:r>
    </w:p>
    <w:p w:rsidR="00F57715" w:rsidRPr="00A243B6" w:rsidRDefault="00F57715" w:rsidP="00F57715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7715" w:rsidRPr="00A243B6" w:rsidRDefault="00F57715" w:rsidP="00F57715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ту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40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Терек-Суу айылы</w:t>
      </w:r>
    </w:p>
    <w:p w:rsidR="00F57715" w:rsidRDefault="00F57715" w:rsidP="00F57715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Чолпон-Ата айылындагы    №20 “Ак Тилек” мектепке чейинки билим берүү уюму мекемесинин   атын өзгөртүү  жөнүндө</w:t>
      </w:r>
    </w:p>
    <w:p w:rsidR="00F57715" w:rsidRDefault="00F57715" w:rsidP="00F57715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57715" w:rsidRPr="009664CE" w:rsidRDefault="00F57715" w:rsidP="00F57715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664CE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Министрлер Кабинетинин2008-жылдын 19-августундагы № 467 токтому менен  бекитилген”Мамлекеттик маанидеги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обьектерге ат берүү жана атын өзгөртүү тартиби тууралуу”Жобонун негизинде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(Кыргыз Республикасынын Министрлер Кабинетинин 2021-жылдын 29-декабрындагы №353 токтомдорунун редакцияларына ылайык) жана Кетмен-Дөбө айылдык кенештин туруктуу комиссиясынын  протоколдук чечимин угуп жана талкуулап Кетмен-Дөбө  айылдык   кеңешинин VIII чакырылышынын  кезекте</w:t>
      </w:r>
      <w:r>
        <w:rPr>
          <w:rFonts w:ascii="Times New Roman" w:hAnsi="Times New Roman" w:cs="Times New Roman"/>
          <w:sz w:val="24"/>
          <w:szCs w:val="24"/>
          <w:lang w:val="ky-KG"/>
        </w:rPr>
        <w:t>ги Vll   сессиясы токтом кылат: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57715" w:rsidRPr="009664CE" w:rsidRDefault="00F57715" w:rsidP="00F57715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664CE">
        <w:rPr>
          <w:rFonts w:ascii="Times New Roman" w:hAnsi="Times New Roman" w:cs="Times New Roman"/>
          <w:sz w:val="24"/>
          <w:szCs w:val="24"/>
          <w:lang w:val="ky-KG"/>
        </w:rPr>
        <w:t>1.Билим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эске алынсын.</w:t>
      </w:r>
    </w:p>
    <w:p w:rsidR="00F57715" w:rsidRDefault="00F57715" w:rsidP="00F57715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664CE">
        <w:rPr>
          <w:rFonts w:ascii="Times New Roman" w:hAnsi="Times New Roman" w:cs="Times New Roman"/>
          <w:sz w:val="24"/>
          <w:szCs w:val="24"/>
          <w:lang w:val="ky-KG"/>
        </w:rPr>
        <w:t> 2.</w:t>
      </w:r>
      <w:r w:rsidRPr="00511279">
        <w:rPr>
          <w:rFonts w:ascii="Times New Roman" w:hAnsi="Times New Roman" w:cs="Times New Roman"/>
          <w:sz w:val="24"/>
          <w:szCs w:val="24"/>
          <w:lang w:val="ky-KG"/>
        </w:rPr>
        <w:t>Чолпон-Ата айылындагы    №20 “Ак Тилек” мектепке чейинки билим берүү уюму мекемесинин   атын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, 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көп жылдан б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ери  билим берүү  тармагында үзүрлүү эмгектенген ,Улуу Ата мекендик согуштун жесири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маркум  </w:t>
      </w:r>
      <w:r>
        <w:rPr>
          <w:sz w:val="24"/>
          <w:szCs w:val="24"/>
          <w:lang w:val="ky-KG"/>
        </w:rPr>
        <w:t>Калича Апа</w:t>
      </w:r>
      <w:r w:rsidRPr="009664C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атындагы №20  мектепке чейинки билим берүү уюму  мекемеси   </w:t>
      </w:r>
      <w:r w:rsidRPr="007601AA">
        <w:rPr>
          <w:rFonts w:ascii="Times New Roman" w:hAnsi="Times New Roman" w:cs="Times New Roman"/>
          <w:sz w:val="24"/>
          <w:szCs w:val="24"/>
          <w:lang w:val="ky-KG"/>
        </w:rPr>
        <w:t xml:space="preserve">болуп </w:t>
      </w:r>
      <w:r>
        <w:rPr>
          <w:sz w:val="24"/>
          <w:szCs w:val="24"/>
          <w:lang w:val="ky-KG"/>
        </w:rPr>
        <w:t xml:space="preserve"> 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өзгөртүлсүн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57715" w:rsidRPr="003916CE" w:rsidRDefault="00F57715" w:rsidP="00F57715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sz w:val="24"/>
          <w:szCs w:val="24"/>
          <w:lang w:val="ky-KG"/>
        </w:rPr>
        <w:t>Калича Апа</w:t>
      </w:r>
      <w:r w:rsidRPr="009664C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атындагы №20  мектепке чейинки билим берүү уюму  мекемеси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тиешелүү баардык документтерди даярдатуу,жазмаларды,белгилерди  илдирүү Калича Жунусованын уул-кыздарына милдеттендирилсин.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31A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 4.</w:t>
      </w:r>
      <w:r w:rsidRPr="001109B2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токтомду көзөмөлдөө жагын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>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төрагасы С.Жолдошовго тапшырылсын.</w:t>
      </w:r>
    </w:p>
    <w:p w:rsidR="00F57715" w:rsidRDefault="00F57715" w:rsidP="00F5771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>Бул токтом https://ketmen-dobo.kg/веб- сайытына жарыяланган күндөн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тартып мыйзамдуу күчүнө кирет.</w:t>
      </w:r>
      <w:bookmarkStart w:id="0" w:name="_GoBack"/>
      <w:bookmarkEnd w:id="0"/>
    </w:p>
    <w:p w:rsidR="00F57715" w:rsidRDefault="00F57715" w:rsidP="00F5771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Төрайым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А.К.Жумалиева</w:t>
      </w:r>
    </w:p>
    <w:p w:rsidR="00F57715" w:rsidRPr="00E949F6" w:rsidRDefault="00F57715" w:rsidP="00F5771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F57715" w:rsidRPr="00E9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63"/>
    <w:rsid w:val="002A016E"/>
    <w:rsid w:val="00506C63"/>
    <w:rsid w:val="009731A6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911F"/>
  <w15:chartTrackingRefBased/>
  <w15:docId w15:val="{ADF63910-9E5D-4D0F-AC5A-5EBB2BAE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1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57715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57715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F5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577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2024-09-03T07:34:00Z</dcterms:created>
  <dcterms:modified xsi:type="dcterms:W3CDTF">2024-09-03T07:39:00Z</dcterms:modified>
</cp:coreProperties>
</file>