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DD7406" w:rsidRPr="00C9791F" w:rsidTr="00854D40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D7406" w:rsidRPr="00C9791F" w:rsidRDefault="00DD7406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DD7406" w:rsidRPr="00C9791F" w:rsidRDefault="00DD7406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DD7406" w:rsidRPr="00C9791F" w:rsidRDefault="00DD7406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DD7406" w:rsidRPr="00C9791F" w:rsidRDefault="00DD7406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DD7406" w:rsidRPr="00C9791F" w:rsidRDefault="00DD7406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DD7406" w:rsidRPr="00C9791F" w:rsidRDefault="00DD7406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DD7406" w:rsidRPr="00C9791F" w:rsidRDefault="00DD7406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D7406" w:rsidRPr="00C9791F" w:rsidRDefault="00DD7406" w:rsidP="00854D40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DD7406" w:rsidRPr="00C9791F" w:rsidRDefault="00DD7406" w:rsidP="00854D40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DD7406" w:rsidRPr="00C9791F" w:rsidRDefault="00DD7406" w:rsidP="00854D40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F61C40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 wp14:anchorId="004304F8" wp14:editId="262241B0">
                  <wp:extent cx="752475" cy="685800"/>
                  <wp:effectExtent l="0" t="0" r="9525" b="0"/>
                  <wp:docPr id="1" name="Рисунок 1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D7406" w:rsidRPr="00C9791F" w:rsidRDefault="00DD7406" w:rsidP="00854D40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DD7406" w:rsidRPr="00C9791F" w:rsidRDefault="00DD7406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DD7406" w:rsidRPr="00C9791F" w:rsidRDefault="00DD7406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DD7406" w:rsidRPr="004247AD" w:rsidRDefault="00DD7406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DD7406" w:rsidRPr="004247AD" w:rsidRDefault="00DD7406" w:rsidP="00854D4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DD7406" w:rsidRPr="00C9791F" w:rsidRDefault="00DD7406" w:rsidP="00854D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DD7406" w:rsidRPr="00C9791F" w:rsidRDefault="00DD7406" w:rsidP="00854D40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DD7406" w:rsidRPr="00E34FED" w:rsidRDefault="00DD7406" w:rsidP="00DD740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ТОКТОМ №1</w:t>
      </w:r>
    </w:p>
    <w:p w:rsidR="00DD7406" w:rsidRPr="00E574E7" w:rsidRDefault="00DD7406" w:rsidP="00DD7406">
      <w:pPr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Кетмен-Дөбө </w:t>
      </w:r>
      <w:r w:rsidRPr="00E574E7">
        <w:rPr>
          <w:rFonts w:ascii="Times New Roman" w:hAnsi="Times New Roman" w:cs="Times New Roman"/>
          <w:b/>
          <w:sz w:val="28"/>
          <w:szCs w:val="28"/>
          <w:lang w:val="ky-KG"/>
        </w:rPr>
        <w:t>айылдык кеңештин биринчи сессиясы</w:t>
      </w:r>
    </w:p>
    <w:p w:rsidR="00DD7406" w:rsidRPr="00E34FED" w:rsidRDefault="00DD7406" w:rsidP="00DD7406">
      <w:pPr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574E7">
        <w:rPr>
          <w:rFonts w:ascii="Times New Roman" w:hAnsi="Times New Roman" w:cs="Times New Roman"/>
          <w:b/>
          <w:sz w:val="28"/>
          <w:szCs w:val="28"/>
          <w:lang w:val="ky-KG"/>
        </w:rPr>
        <w:t>2024-жыл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дын 27-ноябры</w:t>
      </w:r>
      <w:r w:rsidRPr="00E574E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Терек-Суу айылы</w:t>
      </w:r>
    </w:p>
    <w:p w:rsidR="00DD7406" w:rsidRDefault="00DD7406" w:rsidP="00DD740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E574E7">
        <w:rPr>
          <w:rFonts w:ascii="Times New Roman" w:hAnsi="Times New Roman" w:cs="Times New Roman"/>
          <w:b/>
          <w:sz w:val="28"/>
          <w:szCs w:val="28"/>
          <w:lang w:val="kk-KZ"/>
        </w:rPr>
        <w:t>йылдык кеңештин төрагасын шайлоонун жыйынтыгы жөнүндө</w:t>
      </w:r>
    </w:p>
    <w:p w:rsidR="00DD7406" w:rsidRDefault="00DD7406" w:rsidP="00DD74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Эсептөө комиссиясынын  27-ноябрдагы №3-протоколун жана </w:t>
      </w:r>
      <w:r w:rsidRPr="00E574E7">
        <w:rPr>
          <w:rFonts w:ascii="Times New Roman" w:hAnsi="Times New Roman" w:cs="Times New Roman"/>
          <w:sz w:val="28"/>
          <w:szCs w:val="28"/>
          <w:lang w:val="kk-KZ"/>
        </w:rPr>
        <w:t xml:space="preserve">Эсептөө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комиссиясынын төрагасынын маалыматын угуп,  Кыргыз Республикасынын 2021-жылдын 20-октябрындагы №123 «Жергиликтүү мамлекеттик администрация жана жергиликтүү өз алдынча башкаруу органдары жөнүндө» мыйзамын, Кыргыз Республикасынын Министрлер Кабинетинин алдындагы Мамлекеттик кызмат жана жергиликтүү өз алдынча башкаруу иштери боюнча мамлекеттик агенттигинин 2022-жылдын 14-мартындагы №56-буйругу менен бекитилген типтүү регламентин жетекчиликке алуу менен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D7406" w:rsidRDefault="00DD7406" w:rsidP="00DD740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ТОКТОМ КЫЛАТ:</w:t>
      </w:r>
    </w:p>
    <w:p w:rsidR="00DD7406" w:rsidRPr="00E574E7" w:rsidRDefault="00DD7406" w:rsidP="00DD740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EC30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Эсептөө комиссиясынын ш</w:t>
      </w:r>
      <w:r w:rsidRPr="00EC30BA">
        <w:rPr>
          <w:rFonts w:ascii="Times New Roman" w:hAnsi="Times New Roman" w:cs="Times New Roman"/>
          <w:sz w:val="28"/>
          <w:szCs w:val="28"/>
          <w:lang w:val="kk-KZ"/>
        </w:rPr>
        <w:t>аардык/айылдык кеңештин төрагасын шайлоо</w:t>
      </w:r>
      <w:r>
        <w:rPr>
          <w:rFonts w:ascii="Times New Roman" w:hAnsi="Times New Roman" w:cs="Times New Roman"/>
          <w:sz w:val="28"/>
          <w:szCs w:val="28"/>
          <w:lang w:val="kk-KZ"/>
        </w:rPr>
        <w:t>до добуш берүүнүн</w:t>
      </w:r>
      <w:r w:rsidRPr="00EC30BA">
        <w:rPr>
          <w:rFonts w:ascii="Times New Roman" w:hAnsi="Times New Roman" w:cs="Times New Roman"/>
          <w:sz w:val="28"/>
          <w:szCs w:val="28"/>
          <w:lang w:val="kk-KZ"/>
        </w:rPr>
        <w:t xml:space="preserve"> жыйынтыгы жөнүндө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2024-жылдын №3-протоколу бекитилсин.</w:t>
      </w:r>
    </w:p>
    <w:p w:rsidR="00DD7406" w:rsidRDefault="00DD7406" w:rsidP="00DD740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C30BA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Алишеров Айдарбек Сыдыкович Кетмен-Дөбө айылдык кеңештин төрагасы болуп шайлангандыгы таанылсын.</w:t>
      </w:r>
    </w:p>
    <w:p w:rsidR="00DD7406" w:rsidRDefault="00DD7406" w:rsidP="00DD740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Ушул токтомдун аткарылышын көзомөлдөөнү өзүмө калтырамын.</w:t>
      </w:r>
    </w:p>
    <w:p w:rsidR="00DD7406" w:rsidRDefault="00DD7406" w:rsidP="00DD740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D7406" w:rsidRDefault="00DD7406" w:rsidP="00DD740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D7406" w:rsidRPr="005D54DF" w:rsidRDefault="00DD7406" w:rsidP="00DD7406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Төрайым    </w:t>
      </w:r>
      <w:r w:rsidRPr="005D54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Б.К.Батыралиева</w:t>
      </w: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9D"/>
    <w:rsid w:val="002A016E"/>
    <w:rsid w:val="003E009D"/>
    <w:rsid w:val="00D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DF1C7-A44D-4B85-BC46-6EBC8E65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D7406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4">
    <w:name w:val="Основной текст с отступом Знак"/>
    <w:basedOn w:val="a0"/>
    <w:link w:val="a3"/>
    <w:rsid w:val="00DD7406"/>
    <w:rPr>
      <w:rFonts w:ascii="Calibri" w:eastAsia="Calibri" w:hAnsi="Calibri" w:cs="Times New Roman"/>
      <w:sz w:val="28"/>
      <w:szCs w:val="20"/>
      <w:lang w:val="ky-KG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2025-01-10T10:01:00Z</dcterms:created>
  <dcterms:modified xsi:type="dcterms:W3CDTF">2025-01-10T10:01:00Z</dcterms:modified>
</cp:coreProperties>
</file>