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2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755"/>
        <w:gridCol w:w="3543"/>
      </w:tblGrid>
      <w:tr w:rsidR="0065416F" w:rsidRPr="00C9791F" w:rsidTr="0065416F">
        <w:trPr>
          <w:trHeight w:val="2127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5416F" w:rsidRPr="00C9791F" w:rsidRDefault="0065416F" w:rsidP="0065416F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9791F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65416F" w:rsidRPr="00C9791F" w:rsidRDefault="0065416F" w:rsidP="0065416F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C9791F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65416F" w:rsidRPr="00C9791F" w:rsidRDefault="0065416F" w:rsidP="0065416F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C9791F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65416F" w:rsidRPr="00C9791F" w:rsidRDefault="0065416F" w:rsidP="0065416F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C9791F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65416F" w:rsidRPr="00C9791F" w:rsidRDefault="0065416F" w:rsidP="0065416F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65416F" w:rsidRPr="00C9791F" w:rsidRDefault="0065416F" w:rsidP="0065416F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C9791F">
              <w:rPr>
                <w:rFonts w:ascii="Times New Roman" w:hAnsi="Times New Roman"/>
                <w:b/>
                <w:bCs/>
                <w:caps/>
                <w:sz w:val="20"/>
              </w:rPr>
              <w:t xml:space="preserve">Кетмен-Дөбө айылдык </w:t>
            </w:r>
          </w:p>
          <w:p w:rsidR="0065416F" w:rsidRPr="00C9791F" w:rsidRDefault="0065416F" w:rsidP="0065416F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</w:pPr>
            <w:r w:rsidRPr="00C9791F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75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5416F" w:rsidRPr="00C9791F" w:rsidRDefault="0065416F" w:rsidP="0065416F">
            <w:pPr>
              <w:pStyle w:val="a5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65416F" w:rsidRPr="00C9791F" w:rsidRDefault="0065416F" w:rsidP="0065416F">
            <w:pPr>
              <w:pStyle w:val="a5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  <w:lang w:val="en-US"/>
              </w:rPr>
            </w:pPr>
          </w:p>
          <w:p w:rsidR="0065416F" w:rsidRPr="00C9791F" w:rsidRDefault="0065416F" w:rsidP="0065416F">
            <w:pPr>
              <w:pStyle w:val="a5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 w:rsidRPr="00F61C40">
              <w:rPr>
                <w:rFonts w:ascii="Times New Roman" w:hAnsi="Times New Roman"/>
                <w:noProof/>
                <w:sz w:val="20"/>
                <w:lang w:val="ru-RU"/>
              </w:rPr>
              <w:drawing>
                <wp:inline distT="0" distB="0" distL="0" distR="0" wp14:anchorId="4112E09E" wp14:editId="0C3FED89">
                  <wp:extent cx="752475" cy="685800"/>
                  <wp:effectExtent l="0" t="0" r="9525" b="0"/>
                  <wp:docPr id="2" name="Рисунок 2" descr="Gerb_Count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Count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5416F" w:rsidRPr="00C9791F" w:rsidRDefault="0065416F" w:rsidP="0065416F">
            <w:pPr>
              <w:pStyle w:val="a5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65416F" w:rsidRPr="00C9791F" w:rsidRDefault="0065416F" w:rsidP="0065416F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C9791F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65416F" w:rsidRPr="00C9791F" w:rsidRDefault="0065416F" w:rsidP="0065416F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C9791F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65416F" w:rsidRPr="004247AD" w:rsidRDefault="0065416F" w:rsidP="0065416F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C9791F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65416F" w:rsidRPr="004247AD" w:rsidRDefault="0065416F" w:rsidP="0065416F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65416F" w:rsidRPr="00C9791F" w:rsidRDefault="0065416F" w:rsidP="0065416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y-KG"/>
              </w:rPr>
            </w:pPr>
            <w:r w:rsidRPr="00C9791F">
              <w:rPr>
                <w:rFonts w:ascii="Times New Roman" w:hAnsi="Times New Roman"/>
                <w:b/>
                <w:bCs/>
                <w:sz w:val="20"/>
                <w:szCs w:val="20"/>
                <w:lang w:val="ky-KG"/>
              </w:rPr>
              <w:t>АЙЫЛНЫЙ КЕҢЕШ КЕТМЕН-ДОБО</w:t>
            </w:r>
          </w:p>
          <w:p w:rsidR="0065416F" w:rsidRPr="00C9791F" w:rsidRDefault="0065416F" w:rsidP="0065416F">
            <w:pPr>
              <w:pStyle w:val="a5"/>
              <w:spacing w:line="276" w:lineRule="auto"/>
              <w:ind w:left="-358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</w:tbl>
    <w:p w:rsidR="0065416F" w:rsidRPr="00663E67" w:rsidRDefault="0065416F" w:rsidP="0065416F">
      <w:pPr>
        <w:pStyle w:val="a3"/>
        <w:tabs>
          <w:tab w:val="left" w:pos="2025"/>
          <w:tab w:val="right" w:pos="9355"/>
        </w:tabs>
        <w:rPr>
          <w:rFonts w:ascii="Times New Roman" w:hAnsi="Times New Roman"/>
          <w:b/>
          <w:sz w:val="24"/>
          <w:szCs w:val="24"/>
          <w:lang w:val="ky-KG"/>
        </w:rPr>
      </w:pPr>
    </w:p>
    <w:p w:rsidR="0065416F" w:rsidRPr="00992C0C" w:rsidRDefault="0065416F" w:rsidP="0065416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ТОКТОМ № 2</w:t>
      </w:r>
    </w:p>
    <w:p w:rsidR="0065416F" w:rsidRPr="00E574E7" w:rsidRDefault="0065416F" w:rsidP="0065416F">
      <w:pPr>
        <w:ind w:firstLine="708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Кетмен-Дөбө </w:t>
      </w:r>
      <w:r w:rsidRPr="00E574E7">
        <w:rPr>
          <w:rFonts w:ascii="Times New Roman" w:hAnsi="Times New Roman" w:cs="Times New Roman"/>
          <w:b/>
          <w:sz w:val="28"/>
          <w:szCs w:val="28"/>
          <w:lang w:val="ky-KG"/>
        </w:rPr>
        <w:t>айылдык кеңештин биринчи сессиясы</w:t>
      </w:r>
    </w:p>
    <w:p w:rsidR="0065416F" w:rsidRPr="00E34FED" w:rsidRDefault="0065416F" w:rsidP="0065416F">
      <w:pPr>
        <w:ind w:firstLine="708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27-ноябрь </w:t>
      </w:r>
      <w:r w:rsidRPr="00E574E7">
        <w:rPr>
          <w:rFonts w:ascii="Times New Roman" w:hAnsi="Times New Roman" w:cs="Times New Roman"/>
          <w:b/>
          <w:sz w:val="28"/>
          <w:szCs w:val="28"/>
          <w:lang w:val="ky-KG"/>
        </w:rPr>
        <w:t xml:space="preserve">2024-жыл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Терек-Суу айыд</w:t>
      </w:r>
    </w:p>
    <w:p w:rsidR="0065416F" w:rsidRDefault="0065416F" w:rsidP="0065416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Кетмен-Дөбө</w:t>
      </w:r>
      <w:r w:rsidRPr="00E574E7">
        <w:rPr>
          <w:rFonts w:ascii="Times New Roman" w:hAnsi="Times New Roman" w:cs="Times New Roman"/>
          <w:b/>
          <w:sz w:val="28"/>
          <w:szCs w:val="28"/>
          <w:lang w:val="kk-KZ"/>
        </w:rPr>
        <w:t>/айылдык кеңештин төрагасын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ын орун басарын</w:t>
      </w:r>
      <w:r w:rsidRPr="00E574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шайлоонун жыйынтыгы жөнүндө</w:t>
      </w:r>
    </w:p>
    <w:p w:rsidR="0065416F" w:rsidRDefault="0065416F" w:rsidP="0065416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416F" w:rsidRDefault="0065416F" w:rsidP="0065416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Эсептөө комиссиясынын 2024-жылдын 27-ноябрындагы №3-протоколун жана </w:t>
      </w:r>
      <w:r w:rsidRPr="00E574E7">
        <w:rPr>
          <w:rFonts w:ascii="Times New Roman" w:hAnsi="Times New Roman" w:cs="Times New Roman"/>
          <w:sz w:val="28"/>
          <w:szCs w:val="28"/>
          <w:lang w:val="kk-KZ"/>
        </w:rPr>
        <w:t xml:space="preserve">Эсептөө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комиссиясынын төрагасынын маалыматын угуп,  Кыргыз Республикасынын 2021-жылдын 20-октябрындагы №123 «Жергиликтүү мамлекеттик администрация жана жергиликтүү өз алдынча башкаруу органдары жөнүндө» мыйзамын, Кыргыз Республикасынын Министрлер Кабинетинин алдындагы Мамлекеттик кызмат жана жергиликтүү өз алдынча башкаруу иштери боюнча мамлекеттик агенттигинин 2022-жылдын 14-мартындагы №56-буйругу менен бекитилген типтүү регламентин жетекчиликке алуу менен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65416F" w:rsidRDefault="0065416F" w:rsidP="0065416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ТОКТОМ КЫЛАТ:</w:t>
      </w:r>
    </w:p>
    <w:p w:rsidR="0065416F" w:rsidRPr="00E574E7" w:rsidRDefault="0065416F" w:rsidP="0065416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EC30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Эсептөө комиссиясынын ш</w:t>
      </w:r>
      <w:r w:rsidRPr="00EC30BA">
        <w:rPr>
          <w:rFonts w:ascii="Times New Roman" w:hAnsi="Times New Roman" w:cs="Times New Roman"/>
          <w:sz w:val="28"/>
          <w:szCs w:val="28"/>
          <w:lang w:val="kk-KZ"/>
        </w:rPr>
        <w:t>аардык/айылдык кеңештин төрагасын</w:t>
      </w:r>
      <w:r>
        <w:rPr>
          <w:rFonts w:ascii="Times New Roman" w:hAnsi="Times New Roman" w:cs="Times New Roman"/>
          <w:sz w:val="28"/>
          <w:szCs w:val="28"/>
          <w:lang w:val="kk-KZ"/>
        </w:rPr>
        <w:t>ын орун басарын</w:t>
      </w:r>
      <w:r w:rsidRPr="00EC30BA">
        <w:rPr>
          <w:rFonts w:ascii="Times New Roman" w:hAnsi="Times New Roman" w:cs="Times New Roman"/>
          <w:sz w:val="28"/>
          <w:szCs w:val="28"/>
          <w:lang w:val="kk-KZ"/>
        </w:rPr>
        <w:t xml:space="preserve"> шайлоо</w:t>
      </w:r>
      <w:r>
        <w:rPr>
          <w:rFonts w:ascii="Times New Roman" w:hAnsi="Times New Roman" w:cs="Times New Roman"/>
          <w:sz w:val="28"/>
          <w:szCs w:val="28"/>
          <w:lang w:val="kk-KZ"/>
        </w:rPr>
        <w:t>до добуш берүүнүн</w:t>
      </w:r>
      <w:r w:rsidRPr="00EC30BA">
        <w:rPr>
          <w:rFonts w:ascii="Times New Roman" w:hAnsi="Times New Roman" w:cs="Times New Roman"/>
          <w:sz w:val="28"/>
          <w:szCs w:val="28"/>
          <w:lang w:val="kk-KZ"/>
        </w:rPr>
        <w:t xml:space="preserve"> жыйынтыгы жөнүндө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2024-жылдын №3-протоколу бекитилсин.</w:t>
      </w:r>
    </w:p>
    <w:p w:rsidR="0065416F" w:rsidRDefault="0065416F" w:rsidP="0065416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C30BA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kk-KZ"/>
        </w:rPr>
        <w:t>Кетмен-Дөбө айылдык кеңештин төрагасынын орун басары болуп   Жанызак уулу Нурсултан шайлангандыгы таанылсын.</w:t>
      </w:r>
    </w:p>
    <w:p w:rsidR="0065416F" w:rsidRDefault="0065416F" w:rsidP="0065416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Ушул токтомдун аткарылышын көзөмөлдөөнү өзүмө калтырамын.</w:t>
      </w:r>
    </w:p>
    <w:p w:rsidR="0065416F" w:rsidRDefault="0065416F" w:rsidP="0065416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5416F" w:rsidRDefault="0065416F" w:rsidP="0065416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5416F" w:rsidRPr="005D54DF" w:rsidRDefault="0065416F" w:rsidP="0065416F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Төрайым       </w:t>
      </w:r>
      <w:r w:rsidRPr="005D54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Б.К.Батыралиева</w:t>
      </w:r>
    </w:p>
    <w:p w:rsidR="0065416F" w:rsidRDefault="0065416F" w:rsidP="0065416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5416F" w:rsidRDefault="0065416F" w:rsidP="0065416F"/>
    <w:p w:rsidR="002A016E" w:rsidRDefault="002A016E">
      <w:bookmarkStart w:id="0" w:name="_GoBack"/>
      <w:bookmarkEnd w:id="0"/>
    </w:p>
    <w:sectPr w:rsidR="002A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56"/>
    <w:rsid w:val="002A016E"/>
    <w:rsid w:val="0065416F"/>
    <w:rsid w:val="00880856"/>
    <w:rsid w:val="00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8452C-E568-4E23-A9A5-A9B3A9E9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5416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5416F"/>
    <w:rPr>
      <w:rFonts w:eastAsiaTheme="minorEastAsia"/>
      <w:lang w:eastAsia="ru-RU"/>
    </w:rPr>
  </w:style>
  <w:style w:type="paragraph" w:styleId="a5">
    <w:name w:val="Body Text Indent"/>
    <w:basedOn w:val="a"/>
    <w:link w:val="a6"/>
    <w:unhideWhenUsed/>
    <w:rsid w:val="0065416F"/>
    <w:pPr>
      <w:autoSpaceDE w:val="0"/>
      <w:autoSpaceDN w:val="0"/>
      <w:spacing w:after="0" w:line="240" w:lineRule="auto"/>
      <w:ind w:firstLine="708"/>
      <w:jc w:val="both"/>
    </w:pPr>
    <w:rPr>
      <w:rFonts w:ascii="Calibri" w:eastAsia="Calibri" w:hAnsi="Calibri" w:cs="Times New Roman"/>
      <w:sz w:val="28"/>
      <w:szCs w:val="20"/>
      <w:lang w:val="ky-KG" w:eastAsia="ru-RU"/>
    </w:rPr>
  </w:style>
  <w:style w:type="character" w:customStyle="1" w:styleId="a6">
    <w:name w:val="Основной текст с отступом Знак"/>
    <w:basedOn w:val="a0"/>
    <w:link w:val="a5"/>
    <w:rsid w:val="0065416F"/>
    <w:rPr>
      <w:rFonts w:ascii="Calibri" w:eastAsia="Calibri" w:hAnsi="Calibri" w:cs="Times New Roman"/>
      <w:sz w:val="28"/>
      <w:szCs w:val="20"/>
      <w:lang w:val="ky-KG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2025-01-10T10:02:00Z</dcterms:created>
  <dcterms:modified xsi:type="dcterms:W3CDTF">2025-01-11T05:01:00Z</dcterms:modified>
</cp:coreProperties>
</file>