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2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080"/>
        <w:gridCol w:w="4252"/>
      </w:tblGrid>
      <w:tr w:rsidR="002C5109" w:rsidRPr="00951061" w:rsidTr="00FA3894">
        <w:trPr>
          <w:trHeight w:val="1985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C5109" w:rsidRPr="00951061" w:rsidRDefault="002C5109" w:rsidP="00FA38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2C5109" w:rsidRPr="00951061" w:rsidRDefault="002C5109" w:rsidP="00FA38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2C5109" w:rsidRPr="00951061" w:rsidRDefault="002C5109" w:rsidP="00FA38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2C5109" w:rsidRPr="00951061" w:rsidRDefault="002C5109" w:rsidP="00FA38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2C5109" w:rsidRPr="00951061" w:rsidRDefault="002C5109" w:rsidP="00FA38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2C5109" w:rsidRPr="008C071D" w:rsidRDefault="002C5109" w:rsidP="00FA38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</w:t>
            </w: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 АЙМАГЫНЫН АЙЫЛДЫК </w:t>
            </w: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C5109" w:rsidRPr="00951061" w:rsidRDefault="002C5109" w:rsidP="00FA3894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2C5109" w:rsidRPr="006C5482" w:rsidRDefault="002C5109" w:rsidP="00FA3894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2C5109" w:rsidRPr="00951061" w:rsidRDefault="002C5109" w:rsidP="00FA3894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0346B55F" wp14:editId="4AA89F01">
                  <wp:extent cx="619125" cy="609600"/>
                  <wp:effectExtent l="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C5109" w:rsidRPr="00951061" w:rsidRDefault="002C5109" w:rsidP="00FA3894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2C5109" w:rsidRPr="00951061" w:rsidRDefault="002C5109" w:rsidP="00FA38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2C5109" w:rsidRPr="00951061" w:rsidRDefault="002C5109" w:rsidP="00FA38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2C5109" w:rsidRDefault="002C5109" w:rsidP="00FA38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2C5109" w:rsidRPr="00951061" w:rsidRDefault="002C5109" w:rsidP="00FA38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2C5109" w:rsidRPr="006C5482" w:rsidRDefault="002C5109" w:rsidP="00FA3894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АЙЫЛНЫЙ КЕҢЕШ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                    АЙЫЛЬНОГО АЙМАКА </w:t>
            </w: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КЕТМЕН-ДОБО</w:t>
            </w:r>
          </w:p>
        </w:tc>
      </w:tr>
    </w:tbl>
    <w:p w:rsidR="002C5109" w:rsidRPr="00951061" w:rsidRDefault="002C5109" w:rsidP="002C5109">
      <w:pPr>
        <w:pStyle w:val="a5"/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</w:t>
      </w:r>
      <w:r w:rsidRPr="00951061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>Кетмен – Дөбө айылдык  к</w:t>
      </w:r>
      <w:r w:rsidRPr="00951061">
        <w:rPr>
          <w:sz w:val="24"/>
          <w:szCs w:val="24"/>
          <w:lang w:val="ky-KG"/>
        </w:rPr>
        <w:t>еңешинин</w:t>
      </w:r>
      <w:r>
        <w:rPr>
          <w:sz w:val="24"/>
          <w:szCs w:val="24"/>
          <w:lang w:val="ky-KG"/>
        </w:rPr>
        <w:t xml:space="preserve">    </w:t>
      </w:r>
      <w:r w:rsidRPr="00C1179A">
        <w:rPr>
          <w:sz w:val="24"/>
          <w:szCs w:val="24"/>
          <w:lang w:val="ky-KG"/>
        </w:rPr>
        <w:t xml:space="preserve">IX </w:t>
      </w:r>
      <w:r w:rsidRPr="00951061">
        <w:rPr>
          <w:sz w:val="24"/>
          <w:szCs w:val="24"/>
          <w:lang w:val="ky-KG"/>
        </w:rPr>
        <w:t>чакырылышынын  кезек</w:t>
      </w:r>
      <w:r>
        <w:rPr>
          <w:sz w:val="24"/>
          <w:szCs w:val="24"/>
          <w:lang w:val="ky-KG"/>
        </w:rPr>
        <w:t xml:space="preserve">теги </w:t>
      </w:r>
      <w:r w:rsidRPr="00C1179A">
        <w:rPr>
          <w:sz w:val="24"/>
          <w:szCs w:val="24"/>
          <w:lang w:val="ky-KG"/>
        </w:rPr>
        <w:t>I</w:t>
      </w:r>
      <w:r w:rsidRPr="00841D0C">
        <w:rPr>
          <w:sz w:val="24"/>
          <w:szCs w:val="24"/>
          <w:lang w:val="ky-KG"/>
        </w:rPr>
        <w:t>II</w:t>
      </w:r>
      <w:r w:rsidRPr="00951061">
        <w:rPr>
          <w:sz w:val="24"/>
          <w:szCs w:val="24"/>
          <w:lang w:val="ky-KG"/>
        </w:rPr>
        <w:t xml:space="preserve"> сессиясы</w:t>
      </w:r>
    </w:p>
    <w:p w:rsidR="002C5109" w:rsidRDefault="002C5109" w:rsidP="002C5109">
      <w:pPr>
        <w:pStyle w:val="a5"/>
        <w:jc w:val="both"/>
        <w:rPr>
          <w:sz w:val="24"/>
          <w:szCs w:val="24"/>
          <w:lang w:val="ky-KG"/>
        </w:rPr>
      </w:pPr>
    </w:p>
    <w:p w:rsidR="002C5109" w:rsidRPr="0092527C" w:rsidRDefault="002C5109" w:rsidP="002C5109">
      <w:pPr>
        <w:pStyle w:val="a5"/>
        <w:jc w:val="both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                                                                    </w:t>
      </w:r>
      <w:r w:rsidRPr="0092527C">
        <w:rPr>
          <w:b/>
          <w:sz w:val="24"/>
          <w:szCs w:val="24"/>
          <w:lang w:val="ky-KG"/>
        </w:rPr>
        <w:t>ТОКТОМ</w:t>
      </w:r>
    </w:p>
    <w:p w:rsidR="002C5109" w:rsidRDefault="002C5109" w:rsidP="002C5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C5109" w:rsidRDefault="002C5109" w:rsidP="002C5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2025-жылдын 04-февралы</w:t>
      </w:r>
      <w:r w:rsidRPr="0092527C"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№ 24</w:t>
      </w:r>
      <w:r w:rsidRPr="0092527C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Терек-Суу айылы</w:t>
      </w:r>
    </w:p>
    <w:p w:rsidR="002C5109" w:rsidRDefault="002C5109" w:rsidP="002C51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C5109" w:rsidRDefault="002C5109" w:rsidP="002C51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74E24">
        <w:rPr>
          <w:rFonts w:ascii="Times New Roman" w:hAnsi="Times New Roman" w:cs="Times New Roman"/>
          <w:b/>
          <w:sz w:val="24"/>
          <w:szCs w:val="24"/>
          <w:lang w:val="ky-KG"/>
        </w:rPr>
        <w:t>Кетмен-Дөбө айылдык кенешинин  2024-жылдын 18-декабрынада чыккан Токтогул райондук өнүктүрүү фондунун эсебинен  каржылануучу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74E24">
        <w:rPr>
          <w:rFonts w:ascii="Times New Roman" w:hAnsi="Times New Roman" w:cs="Times New Roman"/>
          <w:b/>
          <w:sz w:val="24"/>
          <w:szCs w:val="24"/>
          <w:lang w:val="ky-KG"/>
        </w:rPr>
        <w:t>“Чолпон-Ата айылына эс алуучу жашыл парк куруу” долбоордук сунуштар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ын колдоо жөнүндө №19 токтомун жокко чыгаруу </w:t>
      </w:r>
      <w:r w:rsidRPr="00174E2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</w:p>
    <w:p w:rsidR="002C5109" w:rsidRPr="0092527C" w:rsidRDefault="002C5109" w:rsidP="002C51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C5109" w:rsidRPr="002A73A3" w:rsidRDefault="002C5109" w:rsidP="002C510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A73A3">
        <w:rPr>
          <w:rFonts w:ascii="Times New Roman" w:hAnsi="Times New Roman" w:cs="Times New Roman"/>
          <w:bCs/>
          <w:sz w:val="24"/>
          <w:szCs w:val="24"/>
          <w:lang w:val="ky-KG"/>
        </w:rPr>
        <w:t>Токтогул райондук өнүктүрүү фондунун эсебинен</w:t>
      </w:r>
      <w:r w:rsidRPr="002A73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2A73A3">
        <w:rPr>
          <w:rFonts w:ascii="Times New Roman" w:hAnsi="Times New Roman" w:cs="Times New Roman"/>
          <w:sz w:val="24"/>
          <w:szCs w:val="24"/>
          <w:lang w:val="ky-KG"/>
        </w:rPr>
        <w:t>каржылануучу долбоордук сунуштарды даярдоо жана ишке ашыруу максатында түзүлгөн демилгелөөчү жумушчу топтун жана Кетмен-Дөбө айыл өкмөт башчысынын долбоордук сунуштар  боюнча маалыматтарын угуп жана талкуулап,</w:t>
      </w:r>
      <w:r w:rsidRPr="002A73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2A73A3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2021-жылдын 20–октябрындагы №123  “Жергиликтүү мамлекеттик администрация жана жергиликтүү өз алдынча башкаруу органдары жөнүндө” мыйзамынын 27-беренесинин  1-пунктуна таянып Кетмен-Дөбө айылдык кеңешинин кезектеги IX чакырылышынын III сессиясы</w:t>
      </w:r>
      <w:r w:rsidRPr="002A73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 кылат:</w:t>
      </w:r>
    </w:p>
    <w:p w:rsidR="002C5109" w:rsidRPr="002A73A3" w:rsidRDefault="002C5109" w:rsidP="002C51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C5109" w:rsidRPr="002A73A3" w:rsidRDefault="002C5109" w:rsidP="002C51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2A73A3">
        <w:rPr>
          <w:rFonts w:ascii="Times New Roman" w:hAnsi="Times New Roman" w:cs="Times New Roman"/>
          <w:sz w:val="24"/>
          <w:szCs w:val="24"/>
          <w:lang w:val="ky-KG"/>
        </w:rPr>
        <w:t>1. Кетмен-Дөбө айылдык кенешинин  2024-жылдын 18-декабрында чыккан Токтогул райондук өнүктүрүү фондунун эсебинен  каржылануучу “Чолпон-Ата айылына эс алуучу жашыл парк куруу” долбоордук сунуштарын колдоо жөнүндө №19 токтому райондук өнүктүрүү фондунан каржыланган акча каражаттын көлөмү өзгөргөндүгүнө байланыштуу   жокко чыгарылсын.</w:t>
      </w:r>
    </w:p>
    <w:p w:rsidR="002C5109" w:rsidRPr="002A73A3" w:rsidRDefault="002C5109" w:rsidP="002C51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C5109" w:rsidRPr="002A73A3" w:rsidRDefault="002C5109" w:rsidP="002C51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2A73A3">
        <w:rPr>
          <w:rFonts w:ascii="Times New Roman" w:hAnsi="Times New Roman" w:cs="Times New Roman"/>
          <w:sz w:val="24"/>
          <w:szCs w:val="24"/>
          <w:lang w:val="ky-KG"/>
        </w:rPr>
        <w:t>2.</w:t>
      </w:r>
      <w:r w:rsidRPr="002A73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“</w:t>
      </w:r>
      <w:r w:rsidRPr="002A73A3">
        <w:rPr>
          <w:rFonts w:ascii="Times New Roman" w:hAnsi="Times New Roman" w:cs="Times New Roman"/>
          <w:sz w:val="24"/>
          <w:szCs w:val="24"/>
          <w:lang w:val="ky-KG"/>
        </w:rPr>
        <w:t>Чолпон-Ата айылына эс алуучу жашыл парк куруу</w:t>
      </w:r>
      <w:r w:rsidRPr="002A73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</w:t>
      </w:r>
      <w:r w:rsidRPr="002A73A3">
        <w:rPr>
          <w:rFonts w:ascii="Times New Roman" w:hAnsi="Times New Roman" w:cs="Times New Roman"/>
          <w:sz w:val="24"/>
          <w:szCs w:val="24"/>
          <w:lang w:val="ky-KG"/>
        </w:rPr>
        <w:t xml:space="preserve"> боюнча долбоор жактырылсын.</w:t>
      </w:r>
    </w:p>
    <w:p w:rsidR="002C5109" w:rsidRPr="002A73A3" w:rsidRDefault="002C5109" w:rsidP="002C51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C5109" w:rsidRPr="002A73A3" w:rsidRDefault="002C5109" w:rsidP="002C51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2A73A3">
        <w:rPr>
          <w:rFonts w:ascii="Times New Roman" w:hAnsi="Times New Roman" w:cs="Times New Roman"/>
          <w:sz w:val="24"/>
          <w:szCs w:val="24"/>
          <w:lang w:val="ky-KG"/>
        </w:rPr>
        <w:t xml:space="preserve">3. Долбоорлорду ишке ашырууда өздүк салымдын өлчөмү  </w:t>
      </w:r>
      <w:r w:rsidRPr="002A73A3">
        <w:rPr>
          <w:rFonts w:ascii="Times New Roman" w:hAnsi="Times New Roman" w:cs="Times New Roman"/>
          <w:bCs/>
          <w:sz w:val="24"/>
          <w:szCs w:val="24"/>
          <w:lang w:val="ky-KG"/>
        </w:rPr>
        <w:t>498.000 сом</w:t>
      </w:r>
      <w:r w:rsidRPr="002A73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2A73A3">
        <w:rPr>
          <w:rFonts w:ascii="Times New Roman" w:hAnsi="Times New Roman" w:cs="Times New Roman"/>
          <w:sz w:val="24"/>
          <w:szCs w:val="24"/>
          <w:lang w:val="ky-KG"/>
        </w:rPr>
        <w:t>болуп бекитилсин жана  2025-жылдын жергиликтүү бюджетинен бөлүнүп берилсин.</w:t>
      </w:r>
    </w:p>
    <w:p w:rsidR="002C5109" w:rsidRPr="002A73A3" w:rsidRDefault="002C5109" w:rsidP="002C51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C5109" w:rsidRDefault="002C5109" w:rsidP="002C51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2A73A3">
        <w:rPr>
          <w:rFonts w:ascii="Times New Roman" w:hAnsi="Times New Roman" w:cs="Times New Roman"/>
          <w:sz w:val="24"/>
          <w:szCs w:val="24"/>
          <w:lang w:val="ky-KG"/>
        </w:rPr>
        <w:t>4</w:t>
      </w:r>
      <w:r w:rsidRPr="002A73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. </w:t>
      </w:r>
      <w:r w:rsidRPr="002A73A3">
        <w:rPr>
          <w:rFonts w:ascii="Times New Roman" w:hAnsi="Times New Roman" w:cs="Times New Roman"/>
          <w:sz w:val="24"/>
          <w:szCs w:val="24"/>
          <w:lang w:val="ky-KG"/>
        </w:rPr>
        <w:t>Бул токтомдун аткарылышын көзөмөлгө алуу айылдык кеңештин бюджет маселелери боюнча туруктуу комиссиясына тапшырылсын.</w:t>
      </w:r>
    </w:p>
    <w:p w:rsidR="002C5109" w:rsidRPr="002A73A3" w:rsidRDefault="002C5109" w:rsidP="002C51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</w:p>
    <w:p w:rsidR="002C5109" w:rsidRPr="002A73A3" w:rsidRDefault="002C5109" w:rsidP="002C5109">
      <w:pPr>
        <w:spacing w:after="0" w:line="240" w:lineRule="auto"/>
        <w:ind w:firstLine="708"/>
        <w:rPr>
          <w:rFonts w:ascii="Times New Roman" w:hAnsi="Times New Roman" w:cs="Times New Roman"/>
          <w:color w:val="232323"/>
          <w:sz w:val="24"/>
          <w:szCs w:val="24"/>
          <w:lang w:val="ky-KG"/>
        </w:rPr>
      </w:pPr>
      <w:r w:rsidRPr="002A73A3">
        <w:rPr>
          <w:rFonts w:ascii="Times New Roman" w:hAnsi="Times New Roman" w:cs="Times New Roman"/>
          <w:color w:val="232323"/>
          <w:sz w:val="24"/>
          <w:szCs w:val="24"/>
          <w:lang w:val="ky-KG"/>
        </w:rPr>
        <w:t>5</w:t>
      </w:r>
      <w:r w:rsidRPr="002A73A3">
        <w:rPr>
          <w:rFonts w:ascii="Times New Roman" w:hAnsi="Times New Roman" w:cs="Times New Roman"/>
          <w:b/>
          <w:color w:val="232323"/>
          <w:sz w:val="24"/>
          <w:szCs w:val="24"/>
          <w:lang w:val="ky-KG"/>
        </w:rPr>
        <w:t xml:space="preserve">. </w:t>
      </w:r>
      <w:r w:rsidRPr="002A73A3">
        <w:rPr>
          <w:rFonts w:ascii="Times New Roman" w:hAnsi="Times New Roman" w:cs="Times New Roman"/>
          <w:color w:val="232323"/>
          <w:sz w:val="24"/>
          <w:szCs w:val="24"/>
          <w:lang w:val="ky-KG"/>
        </w:rPr>
        <w:t>Токтом мамлекеттик тилде гана кабыл алынды.</w:t>
      </w:r>
    </w:p>
    <w:p w:rsidR="002C5109" w:rsidRPr="002A73A3" w:rsidRDefault="002C5109" w:rsidP="002C51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C5109" w:rsidRPr="002A73A3" w:rsidRDefault="002C5109" w:rsidP="002C51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2A73A3">
        <w:rPr>
          <w:rFonts w:ascii="Times New Roman" w:hAnsi="Times New Roman" w:cs="Times New Roman"/>
          <w:sz w:val="24"/>
          <w:szCs w:val="24"/>
          <w:lang w:val="ky-KG"/>
        </w:rPr>
        <w:t>6. Бул токтом   https://www.ketmen-dobo.gov.kg сайтына жарыяланган күндөн тартып мыйзамдуу күчүнө кирет.</w:t>
      </w:r>
    </w:p>
    <w:p w:rsidR="002C5109" w:rsidRPr="002A73A3" w:rsidRDefault="002C5109" w:rsidP="002C5109">
      <w:pPr>
        <w:spacing w:after="0" w:line="240" w:lineRule="auto"/>
        <w:rPr>
          <w:rFonts w:ascii="Times New Roman" w:hAnsi="Times New Roman" w:cs="Times New Roman"/>
          <w:color w:val="232323"/>
          <w:sz w:val="24"/>
          <w:szCs w:val="24"/>
          <w:lang w:val="ky-KG"/>
        </w:rPr>
      </w:pPr>
    </w:p>
    <w:p w:rsidR="002C5109" w:rsidRPr="002A73A3" w:rsidRDefault="002C5109" w:rsidP="002C5109">
      <w:pPr>
        <w:spacing w:after="0" w:line="240" w:lineRule="auto"/>
        <w:rPr>
          <w:rFonts w:ascii="Times New Roman" w:hAnsi="Times New Roman" w:cs="Times New Roman"/>
          <w:color w:val="232323"/>
          <w:sz w:val="24"/>
          <w:szCs w:val="24"/>
          <w:lang w:val="ky-KG"/>
        </w:rPr>
      </w:pPr>
    </w:p>
    <w:p w:rsidR="002C5109" w:rsidRPr="002A73A3" w:rsidRDefault="002C5109" w:rsidP="002C51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A73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Айылдык кеңештин төрагасы                                                          А.С.Алишеров    </w:t>
      </w:r>
    </w:p>
    <w:p w:rsidR="002C5109" w:rsidRDefault="002C5109" w:rsidP="002C5109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C5109" w:rsidRDefault="002C5109" w:rsidP="002C5109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C5109" w:rsidRDefault="002C5109" w:rsidP="002C5109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C5109" w:rsidRPr="00613A19" w:rsidRDefault="002C5109" w:rsidP="002C5109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A016E" w:rsidRPr="002C5109" w:rsidRDefault="002A016E">
      <w:pPr>
        <w:rPr>
          <w:lang w:val="ky-KG"/>
        </w:rPr>
      </w:pPr>
      <w:bookmarkStart w:id="0" w:name="_GoBack"/>
      <w:bookmarkEnd w:id="0"/>
    </w:p>
    <w:sectPr w:rsidR="002A016E" w:rsidRPr="002C5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B1"/>
    <w:rsid w:val="002A016E"/>
    <w:rsid w:val="002C5109"/>
    <w:rsid w:val="00E8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FFC50-CF26-4E57-97FB-73896267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109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C5109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2C5109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2C5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C510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2025-05-12T11:28:00Z</dcterms:created>
  <dcterms:modified xsi:type="dcterms:W3CDTF">2025-05-12T11:29:00Z</dcterms:modified>
</cp:coreProperties>
</file>