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26"/>
        <w:tblW w:w="9464" w:type="dxa"/>
        <w:tblBorders>
          <w:bottom w:val="thickThinSmallGap" w:sz="2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18"/>
        <w:gridCol w:w="3969"/>
      </w:tblGrid>
      <w:tr w:rsidR="00776F30" w:rsidRPr="00454FEC" w:rsidTr="0072436F">
        <w:trPr>
          <w:trHeight w:val="2268"/>
        </w:trPr>
        <w:tc>
          <w:tcPr>
            <w:tcW w:w="4077" w:type="dxa"/>
            <w:tcBorders>
              <w:bottom w:val="single" w:sz="4" w:space="0" w:color="auto"/>
            </w:tcBorders>
          </w:tcPr>
          <w:p w:rsidR="00776F30" w:rsidRPr="00CE3AD2" w:rsidRDefault="00776F30" w:rsidP="0072436F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bCs/>
                <w:sz w:val="20"/>
              </w:rPr>
            </w:pPr>
            <w:r w:rsidRPr="00CE3AD2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</w:t>
            </w: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Жалал-Абад областы</w:t>
            </w: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Токтогул району</w:t>
            </w:r>
          </w:p>
          <w:p w:rsidR="00776F30" w:rsidRPr="00FC7816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Кетмен-Дөбө айылдык</w:t>
            </w: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 xml:space="preserve"> </w:t>
            </w:r>
          </w:p>
          <w:p w:rsidR="00776F30" w:rsidRPr="00852C4B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</w:pPr>
            <w:r w:rsidRPr="006561B8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аймагынын айыл</w:t>
            </w:r>
            <w:r w:rsidRPr="004E5E5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д</w:t>
            </w:r>
            <w:r w:rsidRPr="00852C4B">
              <w:rPr>
                <w:rFonts w:ascii="Times New Roman" w:hAnsi="Times New Roman"/>
                <w:b/>
                <w:bCs/>
                <w:caps/>
                <w:sz w:val="21"/>
                <w:szCs w:val="21"/>
              </w:rPr>
              <w:t>ык кеңеши</w:t>
            </w:r>
          </w:p>
          <w:p w:rsidR="00776F30" w:rsidRPr="00FC7816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</w:rPr>
            </w:pPr>
          </w:p>
          <w:p w:rsidR="00776F30" w:rsidRPr="00CE3AD2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776F30" w:rsidRPr="00454FEC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6F30" w:rsidRPr="00CE3AD2" w:rsidRDefault="00776F30" w:rsidP="0072436F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  <w:p w:rsidR="00776F30" w:rsidRPr="005633CA" w:rsidRDefault="00776F30" w:rsidP="0072436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8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36E2489" wp14:editId="737C726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68580</wp:posOffset>
                  </wp:positionV>
                  <wp:extent cx="736600" cy="719455"/>
                  <wp:effectExtent l="0" t="0" r="6350" b="444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0px-Emblem_of_Kyrgyzstan.svg (1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6F30" w:rsidRPr="00CE3AD2" w:rsidRDefault="00776F30" w:rsidP="0072436F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76F30" w:rsidRPr="005633CA" w:rsidRDefault="00776F30" w:rsidP="0072436F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18"/>
                <w:szCs w:val="26"/>
              </w:rPr>
            </w:pP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КЫРГЫЗСКАЯ РЕСПУБЛИКА</w:t>
            </w: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ДЖАЛАЛ-АБАДСКАЯ ОБЛАСТЬ</w:t>
            </w:r>
          </w:p>
          <w:p w:rsidR="00776F30" w:rsidRPr="006561B8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</w:pPr>
            <w:r w:rsidRPr="006561B8">
              <w:rPr>
                <w:rFonts w:ascii="Times New Roman" w:hAnsi="Times New Roman"/>
                <w:b/>
                <w:bCs/>
                <w:sz w:val="21"/>
                <w:szCs w:val="21"/>
                <w:lang w:val="ru-RU"/>
              </w:rPr>
              <w:t>ТОКТОГУЛЬСКИЙ РАЙОН</w:t>
            </w:r>
          </w:p>
          <w:p w:rsidR="00776F30" w:rsidRPr="00FC7816" w:rsidRDefault="00776F30" w:rsidP="00724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776F30" w:rsidRPr="00852C4B" w:rsidRDefault="00776F30" w:rsidP="007243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</w:pPr>
            <w:r w:rsidRPr="00852C4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y-KG"/>
              </w:rPr>
              <w:t>АЙЫЛНЫЙ КЕНЕШ АЙЫЛНОГО АЙМАКА КЕТМЕН-ДОБО</w:t>
            </w:r>
          </w:p>
          <w:p w:rsidR="00776F30" w:rsidRPr="00FC7816" w:rsidRDefault="00776F30" w:rsidP="0072436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y-KG"/>
              </w:rPr>
            </w:pPr>
          </w:p>
          <w:p w:rsidR="00776F30" w:rsidRPr="00CE3AD2" w:rsidRDefault="00776F30" w:rsidP="0072436F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776F30" w:rsidRPr="00454FEC" w:rsidRDefault="00776F30" w:rsidP="0072436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</w:p>
        </w:tc>
      </w:tr>
    </w:tbl>
    <w:p w:rsidR="00776F30" w:rsidRPr="007A2B62" w:rsidRDefault="00776F30" w:rsidP="00776F30">
      <w:pPr>
        <w:ind w:firstLine="567"/>
        <w:rPr>
          <w:color w:val="002060"/>
          <w:lang w:val="ky-KG"/>
        </w:rPr>
      </w:pPr>
      <w:r>
        <w:rPr>
          <w:color w:val="002060"/>
          <w:lang w:val="ky-KG"/>
        </w:rPr>
        <w:t xml:space="preserve"> Кетмен – Дөбө айылдык  к</w:t>
      </w:r>
      <w:r w:rsidRPr="007A2B62">
        <w:rPr>
          <w:color w:val="002060"/>
          <w:lang w:val="ky-KG"/>
        </w:rPr>
        <w:t xml:space="preserve">еңешинин  </w:t>
      </w:r>
      <w:r w:rsidRPr="00384572">
        <w:rPr>
          <w:color w:val="002060"/>
          <w:lang w:val="ky-KG"/>
        </w:rPr>
        <w:t>IX  чакырылышынын кезектеги IV-</w:t>
      </w:r>
      <w:r>
        <w:rPr>
          <w:color w:val="002060"/>
          <w:lang w:val="ky-KG"/>
        </w:rPr>
        <w:t xml:space="preserve"> сессиясы                 </w:t>
      </w:r>
      <w:r w:rsidRPr="007A2B62">
        <w:rPr>
          <w:color w:val="002060"/>
          <w:lang w:val="ky-KG"/>
        </w:rPr>
        <w:t xml:space="preserve">            </w:t>
      </w:r>
    </w:p>
    <w:p w:rsidR="00776F30" w:rsidRPr="007A2B62" w:rsidRDefault="00776F30" w:rsidP="00776F30">
      <w:pPr>
        <w:ind w:left="2127" w:hanging="1560"/>
        <w:jc w:val="both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776F30" w:rsidRDefault="00776F30" w:rsidP="00776F30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 xml:space="preserve">2025-жыл 26-март                                    </w:t>
      </w:r>
      <w:r w:rsidRPr="007A2B62">
        <w:rPr>
          <w:color w:val="002060"/>
          <w:lang w:val="ky-KG"/>
        </w:rPr>
        <w:t xml:space="preserve">   </w:t>
      </w:r>
      <w:r>
        <w:rPr>
          <w:color w:val="002060"/>
          <w:lang w:val="ky-KG"/>
        </w:rPr>
        <w:t xml:space="preserve">№ </w:t>
      </w:r>
      <w:r w:rsidRPr="00B3258B">
        <w:rPr>
          <w:color w:val="002060"/>
          <w:lang w:val="ky-KG"/>
        </w:rPr>
        <w:t xml:space="preserve">  </w:t>
      </w:r>
      <w:r>
        <w:rPr>
          <w:color w:val="002060"/>
          <w:lang w:val="ky-KG"/>
        </w:rPr>
        <w:t>50</w:t>
      </w:r>
      <w:r w:rsidRPr="00B3258B">
        <w:rPr>
          <w:color w:val="002060"/>
          <w:lang w:val="ky-KG"/>
        </w:rPr>
        <w:t xml:space="preserve">   </w:t>
      </w:r>
      <w:r w:rsidRPr="007A2B62">
        <w:rPr>
          <w:color w:val="002060"/>
          <w:lang w:val="ky-KG"/>
        </w:rPr>
        <w:t xml:space="preserve">                                      Терек-Суу айылы</w:t>
      </w:r>
    </w:p>
    <w:p w:rsidR="00776F30" w:rsidRDefault="00776F30" w:rsidP="00776F30">
      <w:pPr>
        <w:jc w:val="both"/>
        <w:rPr>
          <w:color w:val="002060"/>
          <w:lang w:val="ky-KG"/>
        </w:rPr>
      </w:pPr>
    </w:p>
    <w:p w:rsidR="00776F30" w:rsidRDefault="00776F30" w:rsidP="00776F30">
      <w:pPr>
        <w:jc w:val="both"/>
        <w:rPr>
          <w:b/>
          <w:color w:val="002060"/>
          <w:lang w:val="ky-KG"/>
        </w:rPr>
      </w:pPr>
      <w:r w:rsidRPr="00666E1D">
        <w:rPr>
          <w:b/>
          <w:color w:val="002060"/>
          <w:lang w:val="ky-KG"/>
        </w:rPr>
        <w:tab/>
      </w:r>
      <w:r>
        <w:rPr>
          <w:b/>
          <w:color w:val="002060"/>
          <w:lang w:val="ky-KG"/>
        </w:rPr>
        <w:t xml:space="preserve"> Кетмен-Дөбө айыл аймагында жайгашкан, Беш-Тал калктуу конушунун көчөсүнө  Эсенбеков Бекиштин ысымын ыйгаруу жөнүндө.</w:t>
      </w:r>
    </w:p>
    <w:p w:rsidR="00776F30" w:rsidRDefault="00776F30" w:rsidP="00776F3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ab/>
      </w:r>
      <w:r>
        <w:rPr>
          <w:color w:val="002060"/>
          <w:lang w:val="ky-KG"/>
        </w:rPr>
        <w:t>Кыргыз Республикасынын Министрлер Кабинетинин 2008-жылдын 19-августундагы №467 токтому менен бекитилген ,, Мамлекеттик маанидеги обьектерге ат берүү жана атын өзгөртүү тартиби тууралу</w:t>
      </w:r>
      <w:r w:rsidRPr="00F62DE8">
        <w:rPr>
          <w:color w:val="002060"/>
          <w:lang w:val="ky-KG"/>
        </w:rPr>
        <w:t xml:space="preserve">” </w:t>
      </w:r>
      <w:r>
        <w:rPr>
          <w:color w:val="002060"/>
          <w:lang w:val="ky-KG"/>
        </w:rPr>
        <w:t xml:space="preserve">Жобонун негизинде (Кыргыз Республикасынын Министрлер Кабинетинин 2021-жылдын 29-декабрындагы №353 токтомдорунун редакцияларына ылайык), Кетмен-Дөбө айылдык кеңешинин туруктуу комиссиясынын  2025-жылдын 24-мартындагы №3 протоколдук чечими жана Беш-Тал калктуу конушунун тургундарынын 2025-жылдын 05-мартындагы чогулушунун №1 протколдук чечимин угуп жана талкуулап, Кетмен-Дөбө айылдык кеңешинин </w:t>
      </w:r>
      <w:r w:rsidRPr="00AA030A">
        <w:rPr>
          <w:color w:val="002060"/>
          <w:lang w:val="ky-KG"/>
        </w:rPr>
        <w:t xml:space="preserve">IX </w:t>
      </w:r>
      <w:r>
        <w:rPr>
          <w:color w:val="002060"/>
          <w:lang w:val="ky-KG"/>
        </w:rPr>
        <w:t xml:space="preserve">чакырылышынын  кезектеги </w:t>
      </w:r>
      <w:r w:rsidRPr="00AA030A">
        <w:rPr>
          <w:color w:val="002060"/>
          <w:lang w:val="ky-KG"/>
        </w:rPr>
        <w:t>IV-</w:t>
      </w:r>
      <w:r>
        <w:rPr>
          <w:color w:val="002060"/>
          <w:lang w:val="ky-KG"/>
        </w:rPr>
        <w:t xml:space="preserve"> сессиясы </w:t>
      </w:r>
      <w:r w:rsidRPr="00AA030A">
        <w:rPr>
          <w:b/>
          <w:color w:val="002060"/>
          <w:lang w:val="ky-KG"/>
        </w:rPr>
        <w:t>токтом кылат</w:t>
      </w:r>
      <w:r>
        <w:rPr>
          <w:b/>
          <w:color w:val="002060"/>
          <w:lang w:val="ky-KG"/>
        </w:rPr>
        <w:t>:</w:t>
      </w:r>
    </w:p>
    <w:p w:rsidR="00776F30" w:rsidRDefault="00776F30" w:rsidP="00776F30">
      <w:pPr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ab/>
      </w:r>
      <w:r>
        <w:rPr>
          <w:color w:val="002060"/>
          <w:lang w:val="ky-KG"/>
        </w:rPr>
        <w:t>1. Кетмен-Дөбө айылдык кеңешинин туруктуу комиссиясынын 2025-жылдын 24-мартындагы №3 протоколдук чечими жана Беш-Тал калктуу конушунун тургундарынын 2025-жылдын 05-мартындагы №1 протоколдук чечими колдоого алынсын.</w:t>
      </w:r>
    </w:p>
    <w:p w:rsidR="00776F30" w:rsidRDefault="00776F30" w:rsidP="00776F30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2.Беш-Тал калктуу конушунун көчөсүнө оруктун жана эмгектин ардагери,                            ,, Эл агартуунун отличниги</w:t>
      </w:r>
      <w:r w:rsidRPr="0046338E">
        <w:rPr>
          <w:color w:val="002060"/>
          <w:lang w:val="ky-KG"/>
        </w:rPr>
        <w:t xml:space="preserve">” </w:t>
      </w:r>
      <w:r>
        <w:rPr>
          <w:color w:val="002060"/>
          <w:lang w:val="ky-KG"/>
        </w:rPr>
        <w:t>Эсенбеков Бекиштин ысымын ыйгарууга макулдук берилсин.</w:t>
      </w:r>
    </w:p>
    <w:p w:rsidR="00776F30" w:rsidRPr="0046338E" w:rsidRDefault="00776F30" w:rsidP="00776F30">
      <w:pPr>
        <w:jc w:val="both"/>
        <w:rPr>
          <w:i/>
          <w:color w:val="002060"/>
          <w:lang w:val="ky-KG"/>
        </w:rPr>
      </w:pPr>
      <w:r>
        <w:rPr>
          <w:color w:val="002060"/>
          <w:lang w:val="ky-KG"/>
        </w:rPr>
        <w:tab/>
        <w:t>3.Беш-Тал калктуу конушунун көчөсүнө оруктун жана эмгектин ардагери,                             ,, Эл агартуунун отличниги</w:t>
      </w:r>
      <w:r w:rsidRPr="0046338E">
        <w:rPr>
          <w:color w:val="002060"/>
          <w:lang w:val="ky-KG"/>
        </w:rPr>
        <w:t xml:space="preserve">” </w:t>
      </w:r>
      <w:r>
        <w:rPr>
          <w:color w:val="002060"/>
          <w:lang w:val="ky-KG"/>
        </w:rPr>
        <w:t>Эсенбеков Бекиштин ысымы ыйгарылгандан кийинки тиешелүү баардык документтерди даярдоо, жазмаларды, белгилерди илдирүү уул-кыздарына милдеттендирилсин.</w:t>
      </w:r>
      <w:r>
        <w:rPr>
          <w:color w:val="002060"/>
          <w:lang w:val="ky-KG"/>
        </w:rPr>
        <w:tab/>
      </w:r>
    </w:p>
    <w:p w:rsidR="00776F30" w:rsidRPr="00AB4973" w:rsidRDefault="00776F30" w:rsidP="00776F30">
      <w:pPr>
        <w:ind w:firstLine="708"/>
        <w:jc w:val="both"/>
        <w:rPr>
          <w:color w:val="002060"/>
          <w:lang w:val="ky-KG"/>
        </w:rPr>
      </w:pPr>
      <w:r>
        <w:rPr>
          <w:color w:val="002060"/>
          <w:lang w:val="ky-KG"/>
        </w:rPr>
        <w:t>4. Бул токтомду көзөмөлдөө жагы социалдык маселелер боюнча туруктуу комиссиясына   тапшырылсын.</w:t>
      </w:r>
    </w:p>
    <w:p w:rsidR="00776F30" w:rsidRPr="00241DDD" w:rsidRDefault="00776F30" w:rsidP="00776F30">
      <w:pPr>
        <w:ind w:firstLine="708"/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>5</w:t>
      </w:r>
      <w:r w:rsidRPr="007A2B62">
        <w:rPr>
          <w:b/>
          <w:color w:val="002060"/>
          <w:lang w:val="ky-KG"/>
        </w:rPr>
        <w:t>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776F30" w:rsidRPr="00AB4973" w:rsidRDefault="00776F30" w:rsidP="00776F30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>
        <w:rPr>
          <w:b/>
          <w:color w:val="002060"/>
          <w:sz w:val="24"/>
          <w:szCs w:val="24"/>
          <w:lang w:val="ky-KG"/>
        </w:rPr>
        <w:t>6</w:t>
      </w:r>
      <w:r w:rsidRPr="00241DDD">
        <w:rPr>
          <w:b/>
          <w:color w:val="002060"/>
          <w:sz w:val="24"/>
          <w:szCs w:val="24"/>
          <w:lang w:val="ky-KG"/>
        </w:rPr>
        <w:t>.</w:t>
      </w:r>
      <w:r w:rsidRPr="00241DDD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241DD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776F30" w:rsidRPr="007A2B62" w:rsidRDefault="00776F30" w:rsidP="00776F30">
      <w:pPr>
        <w:jc w:val="both"/>
        <w:rPr>
          <w:b/>
          <w:color w:val="002060"/>
          <w:lang w:val="ky-KG"/>
        </w:rPr>
      </w:pPr>
    </w:p>
    <w:p w:rsidR="00776F30" w:rsidRPr="007A2B62" w:rsidRDefault="00776F30" w:rsidP="00776F30">
      <w:pPr>
        <w:jc w:val="both"/>
        <w:rPr>
          <w:b/>
          <w:color w:val="002060"/>
          <w:lang w:val="ky-KG"/>
        </w:rPr>
      </w:pPr>
    </w:p>
    <w:p w:rsidR="00776F30" w:rsidRPr="00536A5A" w:rsidRDefault="00776F30" w:rsidP="00776F30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>Айылдык кенештин төрагасы</w:t>
      </w:r>
      <w:r w:rsidRPr="007A2B62">
        <w:rPr>
          <w:b/>
          <w:color w:val="002060"/>
          <w:lang w:val="ky-KG"/>
        </w:rPr>
        <w:t xml:space="preserve">                                                  </w:t>
      </w:r>
      <w:r>
        <w:rPr>
          <w:b/>
          <w:color w:val="002060"/>
          <w:lang w:val="ky-KG"/>
        </w:rPr>
        <w:t xml:space="preserve">      А.С.Алишеров</w:t>
      </w:r>
    </w:p>
    <w:p w:rsidR="00776F30" w:rsidRDefault="00776F30" w:rsidP="00776F30">
      <w:pPr>
        <w:jc w:val="both"/>
        <w:rPr>
          <w:b/>
          <w:color w:val="002060"/>
          <w:lang w:val="ky-KG"/>
        </w:rPr>
      </w:pPr>
    </w:p>
    <w:p w:rsidR="002A016E" w:rsidRPr="00776F30" w:rsidRDefault="002A016E">
      <w:pPr>
        <w:rPr>
          <w:lang w:val="ky-KG"/>
        </w:rPr>
      </w:pPr>
      <w:bookmarkStart w:id="0" w:name="_GoBack"/>
      <w:bookmarkEnd w:id="0"/>
    </w:p>
    <w:sectPr w:rsidR="002A016E" w:rsidRPr="0077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DA"/>
    <w:rsid w:val="002A016E"/>
    <w:rsid w:val="00456ADA"/>
    <w:rsid w:val="0077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511D8-8AD0-4D8C-89D5-D09221D5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3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76F30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776F30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776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776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76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2025-07-01T08:12:00Z</dcterms:created>
  <dcterms:modified xsi:type="dcterms:W3CDTF">2025-07-01T08:13:00Z</dcterms:modified>
</cp:coreProperties>
</file>