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E5121E" w:rsidRPr="00AF05AB" w:rsidTr="000F526B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21E" w:rsidRDefault="00E5121E" w:rsidP="000F526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E5121E" w:rsidRDefault="00E5121E" w:rsidP="000F526B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501F34D" wp14:editId="56DF98E7">
                  <wp:extent cx="619125" cy="609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21E" w:rsidRDefault="00E5121E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E5121E" w:rsidRDefault="00E5121E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E5121E" w:rsidRDefault="00E5121E" w:rsidP="000F526B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E5121E" w:rsidRDefault="00E5121E" w:rsidP="00E5121E">
      <w:pP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Айылдык  кеңешинин  IX чакырылышынын кезексиз Xll  сессиясынын  токтому</w:t>
      </w:r>
    </w:p>
    <w:p w:rsidR="00E5121E" w:rsidRDefault="00E5121E" w:rsidP="00E5121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2025-жылдын 30-декабры № 89  </w:t>
      </w:r>
    </w:p>
    <w:p w:rsidR="00E5121E" w:rsidRDefault="00E5121E" w:rsidP="00E5121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5121E" w:rsidRPr="0045613F" w:rsidRDefault="00E5121E" w:rsidP="00E5121E">
      <w:pPr>
        <w:pStyle w:val="tkZagolovok5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B758E5">
        <w:rPr>
          <w:rFonts w:ascii="Times New Roman" w:hAnsi="Times New Roman" w:cs="Times New Roman"/>
          <w:sz w:val="24"/>
          <w:szCs w:val="24"/>
          <w:lang w:val="ky-KG"/>
        </w:rPr>
        <w:t>2026-жылга Улүштүк (дем берүүчү ) грант Кара-Күңгөй айылынын Көпүрө-Башы конушундагы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 Нур”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 бала бакчасына  склад,көмүркана ,ашкана салуу  долбору жөнүндө</w:t>
      </w:r>
    </w:p>
    <w:p w:rsidR="00E5121E" w:rsidRDefault="00E5121E" w:rsidP="00E512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Улүштүк дем берүүчү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грант</w:t>
      </w:r>
      <w:r w:rsidRPr="00B758E5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эсебинен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каржылануучу долбоордук сунуштарды даярдоо жана иш</w:t>
      </w:r>
      <w:r>
        <w:rPr>
          <w:rFonts w:ascii="Times New Roman" w:hAnsi="Times New Roman" w:cs="Times New Roman"/>
          <w:sz w:val="24"/>
          <w:szCs w:val="24"/>
          <w:lang w:val="ky-KG"/>
        </w:rPr>
        <w:t>ке ашыруу максатында,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Кетмен-Дөбө айыл  өкмөтүнүн башчысы, Б.Т. Багымбаевдин жана айылдык кеңештин алдында түзүлгөн туруктуу комиссиялардын, долбоордук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долбоордук сунуштар  боюнча маалыматтарын угуп жана талкуулап,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Кыргыз Республикасын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 ,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№123  “Жергиликтүү мамлекеттик администрация жана жергиликтүү өз алдынча башкаруу органдары жөнүндө” мыйзамынын 27-беренесинин  1-пунктуна таянып Кетмен-Дөбө айылдык кеңешинин </w:t>
      </w:r>
      <w:r w:rsidRPr="00B758E5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чакырылыштын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кезексиз </w:t>
      </w:r>
      <w:r w:rsidRPr="00B758E5">
        <w:rPr>
          <w:rFonts w:ascii="Times New Roman" w:hAnsi="Times New Roman" w:cs="Times New Roman"/>
          <w:color w:val="002060"/>
          <w:sz w:val="24"/>
          <w:szCs w:val="24"/>
          <w:lang w:val="ky-KG"/>
        </w:rPr>
        <w:t>Xll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05AD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E5121E" w:rsidRPr="0045613F" w:rsidRDefault="00E5121E" w:rsidP="00E5121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C74BAE">
        <w:rPr>
          <w:rFonts w:ascii="Times New Roman" w:hAnsi="Times New Roman" w:cs="Times New Roman"/>
          <w:sz w:val="24"/>
          <w:szCs w:val="24"/>
          <w:lang w:val="ky-KG"/>
        </w:rPr>
        <w:t>Айыл  өкмөт башчысы Б.Т. Багымбаевдин жана айылдык кеңештин алдында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5613F">
        <w:rPr>
          <w:rFonts w:ascii="Times New Roman" w:hAnsi="Times New Roman" w:cs="Times New Roman"/>
          <w:sz w:val="24"/>
          <w:szCs w:val="24"/>
          <w:lang w:val="ky-KG"/>
        </w:rPr>
        <w:t>тү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зүлгөн комитеттердин баяндамалары жана сунуштары </w:t>
      </w:r>
      <w:r w:rsidRPr="0045613F">
        <w:rPr>
          <w:rFonts w:ascii="Times New Roman" w:hAnsi="Times New Roman" w:cs="Times New Roman"/>
          <w:sz w:val="24"/>
          <w:szCs w:val="24"/>
          <w:lang w:val="ky-KG"/>
        </w:rPr>
        <w:t>эске алынсын.</w:t>
      </w:r>
    </w:p>
    <w:p w:rsidR="00E5121E" w:rsidRDefault="00E5121E" w:rsidP="00E5121E">
      <w:pPr>
        <w:pStyle w:val="tkZagolovok5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  <w:lang w:val="ky-KG"/>
        </w:rPr>
      </w:pPr>
      <w:r w:rsidRPr="007B13ED">
        <w:rPr>
          <w:rFonts w:ascii="Times New Roman" w:hAnsi="Times New Roman" w:cs="Times New Roman"/>
          <w:b w:val="0"/>
          <w:sz w:val="24"/>
          <w:szCs w:val="24"/>
          <w:lang w:val="ky-KG"/>
        </w:rPr>
        <w:t>Кара-Күңгөй айылынын Көпүрө-Башы к</w:t>
      </w:r>
      <w:r>
        <w:rPr>
          <w:rFonts w:ascii="Times New Roman" w:hAnsi="Times New Roman" w:cs="Times New Roman"/>
          <w:b w:val="0"/>
          <w:sz w:val="24"/>
          <w:szCs w:val="24"/>
          <w:lang w:val="ky-KG"/>
        </w:rPr>
        <w:t xml:space="preserve">онушундагы “ Нур”  бала бакчасына </w:t>
      </w:r>
      <w:r w:rsidRPr="007B13ED">
        <w:rPr>
          <w:rFonts w:ascii="Times New Roman" w:hAnsi="Times New Roman" w:cs="Times New Roman"/>
          <w:b w:val="0"/>
          <w:sz w:val="24"/>
          <w:szCs w:val="24"/>
          <w:lang w:val="ky-KG"/>
        </w:rPr>
        <w:t>склад,көмүркана ,ашкана салуу  долбору жактырылсын.</w:t>
      </w:r>
    </w:p>
    <w:p w:rsidR="00E5121E" w:rsidRPr="00C74BAE" w:rsidRDefault="00E5121E" w:rsidP="00E512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Долбоорлорду ишке ашырууда өздүк салымдын өлчөмү  </w:t>
      </w:r>
      <w:r w:rsidRPr="00C74BAE">
        <w:rPr>
          <w:rFonts w:ascii="Times New Roman" w:hAnsi="Times New Roman" w:cs="Times New Roman"/>
          <w:bCs/>
          <w:sz w:val="24"/>
          <w:szCs w:val="24"/>
          <w:lang w:val="ky-KG"/>
        </w:rPr>
        <w:t>1000000 (бир миллион) сом</w:t>
      </w:r>
      <w:r w:rsidRPr="00C74B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болуп бекитилсин жана 2026-жылдын жергиликтүү бюджетинен бөлүнүп  берилсин. </w:t>
      </w:r>
    </w:p>
    <w:p w:rsidR="00E5121E" w:rsidRPr="007B13ED" w:rsidRDefault="00E5121E" w:rsidP="00E512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13ED">
        <w:rPr>
          <w:rFonts w:ascii="Times New Roman" w:hAnsi="Times New Roman" w:cs="Times New Roman"/>
          <w:sz w:val="24"/>
          <w:szCs w:val="24"/>
          <w:lang w:val="ky-KG"/>
        </w:rPr>
        <w:t>Долбоорлорду даярдоо жана ишке ашыруу  боюнча иш чараларды  атк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аруу жагы айыл өкмөт  башчысы,Б.Т.Багымбаевге </w:t>
      </w:r>
      <w:r w:rsidRPr="007B13ED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E5121E" w:rsidRPr="00F25505" w:rsidRDefault="00E5121E" w:rsidP="00E5121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Токтомду аткарууга алуу жагы,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өкмөт  башчы Б. Т. Багымбаевге</w:t>
      </w:r>
      <w:r w:rsidRPr="00F25505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E5121E" w:rsidRPr="00C74BAE" w:rsidRDefault="00E5121E" w:rsidP="00E5121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 айыл өкмөтүнүн  расмий веб-сайтында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>арыялансын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5121E" w:rsidRDefault="00E5121E" w:rsidP="00E5121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Айылдык кенештин жооптуу катчысы  бул токтомду каттоого алсын жана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көчүрмөсү  тиркемелери менен бирге ченемдик укуктук актылар  Мамлекеттик     реестрине  киргизүү үчүн  Кыргыз Республикасынын юстиция   Министрлигинин  Жалал-Абад облустук башкармалыгына  жөнөтүлсүн.</w:t>
      </w:r>
    </w:p>
    <w:p w:rsidR="00E5121E" w:rsidRPr="001E27CD" w:rsidRDefault="00E5121E" w:rsidP="00E5121E">
      <w:pPr>
        <w:pStyle w:val="a5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   Кыргыз Республикасынын  ченемдик укуктук актыларынын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 Мамлекеттик реестрине киргизилген күндөн тартып күчүнө кирет..</w:t>
      </w:r>
    </w:p>
    <w:p w:rsidR="00E5121E" w:rsidRPr="004D6036" w:rsidRDefault="00E5121E" w:rsidP="00E5121E">
      <w:pPr>
        <w:pStyle w:val="a5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контролдоо Кетмен-Дөбө айылдык кеңешинин</w:t>
      </w:r>
    </w:p>
    <w:p w:rsidR="00E5121E" w:rsidRDefault="00E5121E" w:rsidP="00E5121E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туруктуу комиссиясына жүктөлсү</w:t>
      </w:r>
      <w:r w:rsidRPr="004D6036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E5121E" w:rsidRDefault="00E5121E" w:rsidP="00E5121E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</w:p>
    <w:p w:rsidR="00E5121E" w:rsidRDefault="00E5121E" w:rsidP="00E5121E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</w:p>
    <w:p w:rsidR="00E5121E" w:rsidRDefault="00E5121E" w:rsidP="00E5121E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</w:p>
    <w:p w:rsidR="00E5121E" w:rsidRPr="00F25505" w:rsidRDefault="00E5121E" w:rsidP="00E5121E">
      <w:pPr>
        <w:rPr>
          <w:b/>
          <w:sz w:val="24"/>
          <w:szCs w:val="24"/>
          <w:lang w:val="ky-KG"/>
        </w:rPr>
      </w:pPr>
      <w:r w:rsidRPr="00986BDD">
        <w:rPr>
          <w:b/>
          <w:sz w:val="24"/>
          <w:szCs w:val="24"/>
          <w:lang w:val="ky-KG"/>
        </w:rPr>
        <w:t xml:space="preserve">   </w:t>
      </w:r>
      <w:r w:rsidRPr="00E5121E">
        <w:rPr>
          <w:b/>
          <w:sz w:val="24"/>
          <w:szCs w:val="24"/>
          <w:lang w:val="ky-KG"/>
        </w:rPr>
        <w:t xml:space="preserve">       </w:t>
      </w:r>
      <w:r>
        <w:rPr>
          <w:b/>
          <w:sz w:val="24"/>
          <w:szCs w:val="24"/>
          <w:lang w:val="ky-KG"/>
        </w:rPr>
        <w:t xml:space="preserve">     Тө</w:t>
      </w:r>
      <w:r w:rsidRPr="00F25505">
        <w:rPr>
          <w:b/>
          <w:sz w:val="24"/>
          <w:szCs w:val="24"/>
          <w:lang w:val="ky-KG"/>
        </w:rPr>
        <w:t xml:space="preserve">рага                                            </w:t>
      </w:r>
      <w:r>
        <w:rPr>
          <w:b/>
          <w:sz w:val="24"/>
          <w:szCs w:val="24"/>
          <w:lang w:val="ky-KG"/>
        </w:rPr>
        <w:t xml:space="preserve">            </w:t>
      </w:r>
      <w:r w:rsidRPr="00F25505">
        <w:rPr>
          <w:b/>
          <w:sz w:val="24"/>
          <w:szCs w:val="24"/>
          <w:lang w:val="ky-KG"/>
        </w:rPr>
        <w:t xml:space="preserve">  А.С.Алишеров</w:t>
      </w:r>
    </w:p>
    <w:p w:rsidR="00A047F1" w:rsidRPr="00E5121E" w:rsidRDefault="00A047F1">
      <w:pPr>
        <w:rPr>
          <w:lang w:val="ky-KG"/>
        </w:rPr>
      </w:pPr>
      <w:bookmarkStart w:id="0" w:name="_GoBack"/>
      <w:bookmarkEnd w:id="0"/>
    </w:p>
    <w:sectPr w:rsidR="00A047F1" w:rsidRPr="00E512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22E"/>
    <w:multiLevelType w:val="hybridMultilevel"/>
    <w:tmpl w:val="84566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06"/>
    <w:rsid w:val="00964F06"/>
    <w:rsid w:val="00A047F1"/>
    <w:rsid w:val="00E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A8442-5676-4ABB-B061-EB6A571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1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5121E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5121E"/>
    <w:rPr>
      <w:rFonts w:ascii="Calibri" w:eastAsia="Calibri" w:hAnsi="Calibri" w:cs="Times New Roman"/>
      <w:sz w:val="28"/>
      <w:szCs w:val="20"/>
      <w:lang w:val="ky-KG" w:eastAsia="ru-RU"/>
    </w:rPr>
  </w:style>
  <w:style w:type="paragraph" w:customStyle="1" w:styleId="tkZagolovok5">
    <w:name w:val="_Заголовок Статья (tkZagolovok5)"/>
    <w:basedOn w:val="a"/>
    <w:rsid w:val="00E5121E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2026-01-26T05:35:00Z</dcterms:created>
  <dcterms:modified xsi:type="dcterms:W3CDTF">2026-01-26T05:35:00Z</dcterms:modified>
</cp:coreProperties>
</file>